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541F" w14:textId="77777777" w:rsidR="00D222E1" w:rsidRPr="00B16144" w:rsidRDefault="00D222E1" w:rsidP="00B16144">
      <w:pPr>
        <w:pStyle w:val="Style57"/>
        <w:widowControl/>
        <w:spacing w:line="288" w:lineRule="exact"/>
        <w:jc w:val="center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Jak rozwiązy</w:t>
      </w:r>
      <w:r w:rsidRPr="00B16144">
        <w:rPr>
          <w:rStyle w:val="FontStyle105"/>
          <w:sz w:val="24"/>
          <w:szCs w:val="24"/>
        </w:rPr>
        <w:softHyphen/>
        <w:t>wać konflikty grupowe?</w:t>
      </w:r>
    </w:p>
    <w:p w14:paraId="5B77FB9B" w14:textId="77777777" w:rsidR="00D222E1" w:rsidRPr="00B16144" w:rsidRDefault="00D222E1" w:rsidP="00D222E1">
      <w:pPr>
        <w:pStyle w:val="Style57"/>
        <w:widowControl/>
        <w:spacing w:line="240" w:lineRule="exact"/>
        <w:jc w:val="left"/>
      </w:pPr>
    </w:p>
    <w:p w14:paraId="24FC5B0D" w14:textId="1F8F4D68" w:rsidR="00D222E1" w:rsidRPr="00B16144" w:rsidRDefault="00D222E1" w:rsidP="00D222E1">
      <w:pPr>
        <w:pStyle w:val="Style57"/>
        <w:widowControl/>
        <w:spacing w:before="101" w:line="240" w:lineRule="auto"/>
        <w:jc w:val="left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T</w:t>
      </w:r>
      <w:r w:rsidR="00B16144">
        <w:rPr>
          <w:rStyle w:val="FontStyle105"/>
          <w:sz w:val="24"/>
          <w:szCs w:val="24"/>
        </w:rPr>
        <w:t>emat: Komunikat typu „Ja” — „Ty”</w:t>
      </w:r>
      <w:r w:rsidRPr="00B16144">
        <w:rPr>
          <w:rStyle w:val="FontStyle105"/>
          <w:sz w:val="24"/>
          <w:szCs w:val="24"/>
        </w:rPr>
        <w:t>.</w:t>
      </w:r>
    </w:p>
    <w:p w14:paraId="003DD13A" w14:textId="77777777" w:rsidR="00D222E1" w:rsidRPr="00B16144" w:rsidRDefault="00D222E1" w:rsidP="00D222E1">
      <w:pPr>
        <w:pStyle w:val="Style57"/>
        <w:widowControl/>
        <w:spacing w:line="240" w:lineRule="exact"/>
        <w:jc w:val="left"/>
      </w:pPr>
    </w:p>
    <w:p w14:paraId="5E9046D4" w14:textId="77777777" w:rsidR="00D222E1" w:rsidRPr="00B16144" w:rsidRDefault="00D222E1" w:rsidP="00D222E1">
      <w:pPr>
        <w:pStyle w:val="Style57"/>
        <w:widowControl/>
        <w:spacing w:before="53" w:line="288" w:lineRule="exact"/>
        <w:jc w:val="left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Cele:</w:t>
      </w:r>
    </w:p>
    <w:p w14:paraId="5FFA2C06" w14:textId="32C19E5A" w:rsidR="00D222E1" w:rsidRPr="00B16144" w:rsidRDefault="00D222E1" w:rsidP="00D222E1">
      <w:pPr>
        <w:pStyle w:val="Style50"/>
        <w:widowControl/>
        <w:numPr>
          <w:ilvl w:val="0"/>
          <w:numId w:val="1"/>
        </w:numPr>
        <w:tabs>
          <w:tab w:val="left" w:pos="686"/>
        </w:tabs>
        <w:spacing w:before="5" w:line="288" w:lineRule="exact"/>
        <w:ind w:left="413" w:firstLine="0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Kształtowanie umiejętności r</w:t>
      </w:r>
      <w:r w:rsidR="00B16144">
        <w:rPr>
          <w:rStyle w:val="FontStyle106"/>
          <w:sz w:val="24"/>
          <w:szCs w:val="24"/>
        </w:rPr>
        <w:t>ozróżniania komunikatu typu „Ja” i „Ty”</w:t>
      </w:r>
      <w:r w:rsidRPr="00B16144">
        <w:rPr>
          <w:rStyle w:val="FontStyle106"/>
          <w:sz w:val="24"/>
          <w:szCs w:val="24"/>
        </w:rPr>
        <w:t>.</w:t>
      </w:r>
    </w:p>
    <w:p w14:paraId="1B77D7D2" w14:textId="2AE517BF" w:rsidR="00D222E1" w:rsidRPr="00B16144" w:rsidRDefault="00D222E1" w:rsidP="00D222E1">
      <w:pPr>
        <w:pStyle w:val="Style50"/>
        <w:widowControl/>
        <w:numPr>
          <w:ilvl w:val="0"/>
          <w:numId w:val="1"/>
        </w:numPr>
        <w:tabs>
          <w:tab w:val="left" w:pos="686"/>
        </w:tabs>
        <w:spacing w:line="288" w:lineRule="exact"/>
        <w:ind w:left="413" w:firstLine="0"/>
        <w:rPr>
          <w:rStyle w:val="FontStyle112"/>
          <w:sz w:val="24"/>
          <w:szCs w:val="24"/>
        </w:rPr>
      </w:pPr>
      <w:r w:rsidRPr="00B16144">
        <w:rPr>
          <w:rStyle w:val="FontStyle106"/>
          <w:sz w:val="24"/>
          <w:szCs w:val="24"/>
        </w:rPr>
        <w:t>Wdrażan</w:t>
      </w:r>
      <w:r w:rsidR="00B16144">
        <w:rPr>
          <w:rStyle w:val="FontStyle106"/>
          <w:sz w:val="24"/>
          <w:szCs w:val="24"/>
        </w:rPr>
        <w:t>ie do stosowania komunikatu „Ja”</w:t>
      </w:r>
      <w:r w:rsidRPr="00B16144">
        <w:rPr>
          <w:rStyle w:val="FontStyle106"/>
          <w:sz w:val="24"/>
          <w:szCs w:val="24"/>
        </w:rPr>
        <w:t>.</w:t>
      </w:r>
    </w:p>
    <w:p w14:paraId="5F9F4D82" w14:textId="77777777" w:rsidR="00D222E1" w:rsidRPr="00B16144" w:rsidRDefault="00D222E1" w:rsidP="00D222E1">
      <w:pPr>
        <w:pStyle w:val="Style50"/>
        <w:widowControl/>
        <w:numPr>
          <w:ilvl w:val="0"/>
          <w:numId w:val="1"/>
        </w:numPr>
        <w:tabs>
          <w:tab w:val="left" w:pos="686"/>
        </w:tabs>
        <w:spacing w:line="288" w:lineRule="exact"/>
        <w:ind w:left="413" w:firstLine="0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Kształtowanie umiejętności rozróżniania i nazywania uczuć.</w:t>
      </w:r>
    </w:p>
    <w:p w14:paraId="7D6D533B" w14:textId="77777777" w:rsidR="00D222E1" w:rsidRPr="00B16144" w:rsidRDefault="00D222E1" w:rsidP="00D222E1">
      <w:pPr>
        <w:pStyle w:val="Style57"/>
        <w:widowControl/>
        <w:spacing w:line="240" w:lineRule="exact"/>
        <w:jc w:val="left"/>
      </w:pPr>
    </w:p>
    <w:p w14:paraId="661F0AEC" w14:textId="77777777" w:rsidR="00D222E1" w:rsidRPr="00B16144" w:rsidRDefault="00D222E1" w:rsidP="00D222E1">
      <w:pPr>
        <w:pStyle w:val="Style57"/>
        <w:widowControl/>
        <w:spacing w:before="101" w:line="240" w:lineRule="auto"/>
        <w:jc w:val="left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Metody pracy:</w:t>
      </w:r>
    </w:p>
    <w:p w14:paraId="4FF2EFC0" w14:textId="2641BE30" w:rsidR="00D222E1" w:rsidRPr="00B16144" w:rsidRDefault="00D222E1" w:rsidP="00D222E1">
      <w:pPr>
        <w:pStyle w:val="Style43"/>
        <w:widowControl/>
        <w:spacing w:line="581" w:lineRule="exact"/>
        <w:ind w:right="2419"/>
        <w:jc w:val="left"/>
        <w:rPr>
          <w:rStyle w:val="FontStyle105"/>
          <w:sz w:val="24"/>
          <w:szCs w:val="24"/>
        </w:rPr>
      </w:pPr>
      <w:r w:rsidRPr="00B16144">
        <w:rPr>
          <w:rStyle w:val="FontStyle106"/>
          <w:sz w:val="24"/>
          <w:szCs w:val="24"/>
        </w:rPr>
        <w:t xml:space="preserve">pogadanka, gry </w:t>
      </w:r>
      <w:proofErr w:type="spellStart"/>
      <w:r w:rsidRPr="00B16144">
        <w:rPr>
          <w:rStyle w:val="FontStyle106"/>
          <w:sz w:val="24"/>
          <w:szCs w:val="24"/>
        </w:rPr>
        <w:t>dramowe</w:t>
      </w:r>
      <w:proofErr w:type="spellEnd"/>
      <w:r w:rsidRPr="00B16144">
        <w:rPr>
          <w:rStyle w:val="FontStyle106"/>
          <w:sz w:val="24"/>
          <w:szCs w:val="24"/>
        </w:rPr>
        <w:t xml:space="preserve"> (ćwiczenia, wprawki). </w:t>
      </w:r>
      <w:r w:rsidR="00B16144">
        <w:rPr>
          <w:rStyle w:val="FontStyle106"/>
          <w:sz w:val="24"/>
          <w:szCs w:val="24"/>
        </w:rPr>
        <w:br/>
      </w:r>
      <w:r w:rsidRPr="00B16144">
        <w:rPr>
          <w:rStyle w:val="FontStyle105"/>
          <w:sz w:val="24"/>
          <w:szCs w:val="24"/>
        </w:rPr>
        <w:t>Formy pracy:</w:t>
      </w:r>
    </w:p>
    <w:p w14:paraId="35E487CB" w14:textId="77777777" w:rsidR="005F0B13" w:rsidRPr="00B16144" w:rsidRDefault="00D222E1" w:rsidP="00D222E1">
      <w:pPr>
        <w:pStyle w:val="Style43"/>
        <w:widowControl/>
        <w:spacing w:line="576" w:lineRule="exact"/>
        <w:jc w:val="left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 xml:space="preserve">grupowa i indywidualna — przez aktywność twórczą i odtwórczą. </w:t>
      </w:r>
    </w:p>
    <w:p w14:paraId="1B3A57EE" w14:textId="77777777" w:rsidR="00D222E1" w:rsidRPr="00B16144" w:rsidRDefault="00D222E1" w:rsidP="00D222E1">
      <w:pPr>
        <w:pStyle w:val="Style43"/>
        <w:widowControl/>
        <w:spacing w:line="576" w:lineRule="exact"/>
        <w:jc w:val="left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Środki dydaktyczne:</w:t>
      </w:r>
    </w:p>
    <w:p w14:paraId="284C0F7E" w14:textId="22F4D951" w:rsidR="00D222E1" w:rsidRPr="00B16144" w:rsidRDefault="00D222E1" w:rsidP="00D222E1">
      <w:pPr>
        <w:pStyle w:val="Style43"/>
        <w:widowControl/>
        <w:spacing w:line="240" w:lineRule="auto"/>
        <w:jc w:val="left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t</w:t>
      </w:r>
      <w:r w:rsidR="00B16144">
        <w:rPr>
          <w:rStyle w:val="FontStyle106"/>
          <w:sz w:val="24"/>
          <w:szCs w:val="24"/>
        </w:rPr>
        <w:t>eksty z komunikatami „Ja” - „Ty”</w:t>
      </w:r>
      <w:r w:rsidRPr="00B16144">
        <w:rPr>
          <w:rStyle w:val="FontStyle106"/>
          <w:sz w:val="24"/>
          <w:szCs w:val="24"/>
        </w:rPr>
        <w:t>, tablica, kolorowa kreda.</w:t>
      </w:r>
    </w:p>
    <w:p w14:paraId="08FB19F0" w14:textId="77777777" w:rsidR="00D222E1" w:rsidRPr="00B16144" w:rsidRDefault="00D222E1" w:rsidP="00D222E1">
      <w:pPr>
        <w:pStyle w:val="Style57"/>
        <w:widowControl/>
        <w:spacing w:line="240" w:lineRule="exact"/>
        <w:jc w:val="left"/>
        <w:rPr>
          <w:b/>
        </w:rPr>
      </w:pPr>
    </w:p>
    <w:p w14:paraId="241EB267" w14:textId="77777777" w:rsidR="007A7B85" w:rsidRPr="00B16144" w:rsidRDefault="00D222E1">
      <w:pPr>
        <w:rPr>
          <w:rFonts w:ascii="Times New Roman" w:hAnsi="Times New Roman" w:cs="Times New Roman"/>
          <w:b/>
          <w:sz w:val="24"/>
          <w:szCs w:val="24"/>
        </w:rPr>
      </w:pPr>
      <w:r w:rsidRPr="00B16144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48AEE552" w14:textId="77777777" w:rsidR="00D222E1" w:rsidRPr="00B16144" w:rsidRDefault="00D222E1">
      <w:pPr>
        <w:rPr>
          <w:rFonts w:ascii="Times New Roman" w:hAnsi="Times New Roman" w:cs="Times New Roman"/>
          <w:sz w:val="24"/>
          <w:szCs w:val="24"/>
        </w:rPr>
      </w:pPr>
      <w:r w:rsidRPr="00B16144">
        <w:rPr>
          <w:rFonts w:ascii="Times New Roman" w:hAnsi="Times New Roman" w:cs="Times New Roman"/>
          <w:sz w:val="24"/>
          <w:szCs w:val="24"/>
        </w:rPr>
        <w:t>Grupowa i indywidualna-przez aktywność twórczą i odtwórczą</w:t>
      </w:r>
    </w:p>
    <w:p w14:paraId="78A054B3" w14:textId="77777777" w:rsidR="00D222E1" w:rsidRPr="00B16144" w:rsidRDefault="00D222E1" w:rsidP="00D222E1">
      <w:pPr>
        <w:pStyle w:val="Style57"/>
        <w:widowControl/>
        <w:spacing w:before="106" w:line="240" w:lineRule="auto"/>
        <w:jc w:val="left"/>
        <w:rPr>
          <w:rStyle w:val="FontStyle105"/>
          <w:sz w:val="24"/>
          <w:szCs w:val="24"/>
        </w:rPr>
      </w:pPr>
      <w:r w:rsidRPr="00B16144">
        <w:rPr>
          <w:rStyle w:val="FontStyle105"/>
          <w:sz w:val="24"/>
          <w:szCs w:val="24"/>
        </w:rPr>
        <w:t>Przebieg zajęć:</w:t>
      </w:r>
    </w:p>
    <w:p w14:paraId="39DE5608" w14:textId="77777777" w:rsidR="00D222E1" w:rsidRPr="00B16144" w:rsidRDefault="00D222E1" w:rsidP="00D222E1">
      <w:pPr>
        <w:pStyle w:val="Style50"/>
        <w:widowControl/>
        <w:numPr>
          <w:ilvl w:val="0"/>
          <w:numId w:val="2"/>
        </w:numPr>
        <w:tabs>
          <w:tab w:val="left" w:pos="682"/>
        </w:tabs>
        <w:spacing w:before="58" w:line="240" w:lineRule="auto"/>
        <w:ind w:left="408" w:firstLine="0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Przedstawienie tematu i celu zajęć.</w:t>
      </w:r>
    </w:p>
    <w:p w14:paraId="21974640" w14:textId="77777777" w:rsidR="00D222E1" w:rsidRPr="00B16144" w:rsidRDefault="00D222E1" w:rsidP="00D222E1">
      <w:pPr>
        <w:pStyle w:val="Style50"/>
        <w:widowControl/>
        <w:numPr>
          <w:ilvl w:val="0"/>
          <w:numId w:val="2"/>
        </w:numPr>
        <w:tabs>
          <w:tab w:val="left" w:pos="682"/>
        </w:tabs>
        <w:spacing w:before="5" w:line="293" w:lineRule="exact"/>
        <w:ind w:left="682" w:hanging="274"/>
        <w:rPr>
          <w:rStyle w:val="FontStyle112"/>
          <w:sz w:val="24"/>
          <w:szCs w:val="24"/>
        </w:rPr>
      </w:pPr>
      <w:r w:rsidRPr="00B16144">
        <w:rPr>
          <w:rStyle w:val="FontStyle106"/>
          <w:sz w:val="24"/>
          <w:szCs w:val="24"/>
        </w:rPr>
        <w:t>Uczucia przyjemne i nieprzyjemne. Wypisywanie uczuć na tablicy. Podsumowanie.</w:t>
      </w:r>
    </w:p>
    <w:p w14:paraId="436EDAD1" w14:textId="473578B9" w:rsidR="00D222E1" w:rsidRPr="00B16144" w:rsidRDefault="00D222E1" w:rsidP="00D222E1">
      <w:pPr>
        <w:pStyle w:val="Style50"/>
        <w:widowControl/>
        <w:numPr>
          <w:ilvl w:val="0"/>
          <w:numId w:val="2"/>
        </w:numPr>
        <w:tabs>
          <w:tab w:val="left" w:pos="682"/>
          <w:tab w:val="left" w:pos="6989"/>
        </w:tabs>
        <w:spacing w:line="288" w:lineRule="exact"/>
        <w:ind w:left="682" w:hanging="274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S</w:t>
      </w:r>
      <w:r w:rsidR="00B16144">
        <w:rPr>
          <w:rStyle w:val="FontStyle106"/>
          <w:sz w:val="24"/>
          <w:szCs w:val="24"/>
        </w:rPr>
        <w:t>cenki darmowe. Wybór 5 „aktorów”</w:t>
      </w:r>
      <w:r w:rsidRPr="00B16144">
        <w:rPr>
          <w:rStyle w:val="FontStyle106"/>
          <w:sz w:val="24"/>
          <w:szCs w:val="24"/>
        </w:rPr>
        <w:t xml:space="preserve"> do gry. Wprowadzenie w scenkę  (opis zdarzenia).</w:t>
      </w:r>
    </w:p>
    <w:p w14:paraId="0ECD6E67" w14:textId="77777777" w:rsidR="00D222E1" w:rsidRPr="00B16144" w:rsidRDefault="00D222E1" w:rsidP="00D222E1">
      <w:pPr>
        <w:pStyle w:val="Style71"/>
        <w:widowControl/>
        <w:spacing w:line="240" w:lineRule="exact"/>
      </w:pPr>
    </w:p>
    <w:p w14:paraId="7A111D29" w14:textId="171D3049" w:rsidR="00D222E1" w:rsidRDefault="00D222E1" w:rsidP="00095D30">
      <w:pPr>
        <w:pStyle w:val="Style71"/>
        <w:widowControl/>
        <w:tabs>
          <w:tab w:val="left" w:pos="7046"/>
        </w:tabs>
        <w:spacing w:before="53" w:line="288" w:lineRule="exact"/>
        <w:rPr>
          <w:rStyle w:val="FontStyle106"/>
          <w:sz w:val="24"/>
          <w:szCs w:val="24"/>
        </w:rPr>
      </w:pPr>
      <w:r w:rsidRPr="00B16144">
        <w:rPr>
          <w:rStyle w:val="FontStyle105"/>
          <w:sz w:val="24"/>
          <w:szCs w:val="24"/>
        </w:rPr>
        <w:t>Scenka</w:t>
      </w:r>
      <w:r w:rsidRPr="00B16144">
        <w:rPr>
          <w:rStyle w:val="FontStyle99"/>
          <w:rFonts w:ascii="Times New Roman" w:hAnsi="Times New Roman" w:cs="Times New Roman"/>
          <w:sz w:val="24"/>
          <w:szCs w:val="24"/>
        </w:rPr>
        <w:t xml:space="preserve">1. </w:t>
      </w:r>
      <w:r w:rsidRPr="00B16144">
        <w:rPr>
          <w:rStyle w:val="FontStyle106"/>
          <w:sz w:val="24"/>
          <w:szCs w:val="24"/>
        </w:rPr>
        <w:t>Stosowanie komunikatów</w:t>
      </w:r>
      <w:r w:rsidR="00B16144">
        <w:rPr>
          <w:rStyle w:val="FontStyle106"/>
          <w:sz w:val="24"/>
          <w:szCs w:val="24"/>
        </w:rPr>
        <w:t xml:space="preserve"> „Ty” </w:t>
      </w:r>
      <w:r w:rsidR="00095D30" w:rsidRPr="00B16144">
        <w:rPr>
          <w:rStyle w:val="FontStyle106"/>
          <w:sz w:val="24"/>
          <w:szCs w:val="24"/>
        </w:rPr>
        <w:t>(nazwanie rodzajów komunikatów</w:t>
      </w:r>
      <w:r w:rsidRPr="00B16144">
        <w:rPr>
          <w:rStyle w:val="FontStyle106"/>
          <w:sz w:val="24"/>
          <w:szCs w:val="24"/>
        </w:rPr>
        <w:t xml:space="preserve"> </w:t>
      </w:r>
      <w:r w:rsidRPr="00B16144">
        <w:rPr>
          <w:rStyle w:val="FontStyle112"/>
          <w:sz w:val="24"/>
          <w:szCs w:val="24"/>
        </w:rPr>
        <w:br/>
      </w:r>
      <w:r w:rsidRPr="00B16144">
        <w:rPr>
          <w:rStyle w:val="FontStyle106"/>
          <w:sz w:val="24"/>
          <w:szCs w:val="24"/>
        </w:rPr>
        <w:t>usłyszanych w scence: krytyka, groźba, ocena, ubliżanie, wy</w:t>
      </w:r>
      <w:r w:rsidR="00095D30" w:rsidRPr="00B16144">
        <w:rPr>
          <w:rStyle w:val="FontStyle106"/>
          <w:sz w:val="24"/>
          <w:szCs w:val="24"/>
        </w:rPr>
        <w:t>zywanie, obwinianie);</w:t>
      </w:r>
      <w:r w:rsidRPr="00B16144">
        <w:rPr>
          <w:rStyle w:val="FontStyle106"/>
          <w:sz w:val="24"/>
          <w:szCs w:val="24"/>
        </w:rPr>
        <w:t xml:space="preserve"> omówienie uczuć, jakie towarzyszyły uczestnikom scenki</w:t>
      </w:r>
      <w:r w:rsidR="00095D30" w:rsidRPr="00B16144">
        <w:rPr>
          <w:rStyle w:val="FontStyle106"/>
          <w:sz w:val="24"/>
          <w:szCs w:val="24"/>
        </w:rPr>
        <w:t xml:space="preserve"> pełniącym</w:t>
      </w:r>
      <w:r w:rsidRPr="00B16144">
        <w:rPr>
          <w:rStyle w:val="FontStyle112"/>
          <w:sz w:val="24"/>
          <w:szCs w:val="24"/>
        </w:rPr>
        <w:t xml:space="preserve"> </w:t>
      </w:r>
      <w:r w:rsidRPr="00B16144">
        <w:rPr>
          <w:rStyle w:val="FontStyle106"/>
          <w:sz w:val="24"/>
          <w:szCs w:val="24"/>
        </w:rPr>
        <w:t>poszczególne role, formułujących poszczególne ko</w:t>
      </w:r>
      <w:r w:rsidR="00095D30" w:rsidRPr="00B16144">
        <w:rPr>
          <w:rStyle w:val="FontStyle106"/>
          <w:sz w:val="24"/>
          <w:szCs w:val="24"/>
        </w:rPr>
        <w:t>munikaty; wskazanie barier</w:t>
      </w:r>
      <w:r w:rsidRPr="00B16144">
        <w:rPr>
          <w:rStyle w:val="FontStyle106"/>
          <w:sz w:val="24"/>
          <w:szCs w:val="24"/>
        </w:rPr>
        <w:t xml:space="preserve"> wypływających </w:t>
      </w:r>
      <w:r w:rsidR="00B16144">
        <w:rPr>
          <w:rStyle w:val="FontStyle106"/>
          <w:sz w:val="24"/>
          <w:szCs w:val="24"/>
        </w:rPr>
        <w:br/>
      </w:r>
      <w:r w:rsidRPr="00B16144">
        <w:rPr>
          <w:rStyle w:val="FontStyle106"/>
          <w:sz w:val="24"/>
          <w:szCs w:val="24"/>
        </w:rPr>
        <w:t>z nieprawidłowego formułowania komunik</w:t>
      </w:r>
      <w:r w:rsidR="00095D30" w:rsidRPr="00B16144">
        <w:rPr>
          <w:rStyle w:val="FontStyle106"/>
          <w:sz w:val="24"/>
          <w:szCs w:val="24"/>
        </w:rPr>
        <w:t>atu</w:t>
      </w:r>
      <w:r w:rsidRPr="00B16144">
        <w:rPr>
          <w:rStyle w:val="FontStyle112"/>
          <w:sz w:val="24"/>
          <w:szCs w:val="24"/>
        </w:rPr>
        <w:t>.</w:t>
      </w:r>
      <w:r w:rsidR="00095D30" w:rsidRPr="00B16144">
        <w:rPr>
          <w:rStyle w:val="FontStyle112"/>
          <w:sz w:val="24"/>
          <w:szCs w:val="24"/>
        </w:rPr>
        <w:t>(stosowanie</w:t>
      </w:r>
      <w:r w:rsidR="00B16144">
        <w:rPr>
          <w:rStyle w:val="FontStyle106"/>
          <w:sz w:val="24"/>
          <w:szCs w:val="24"/>
        </w:rPr>
        <w:t xml:space="preserve"> komunikatu „Ty”</w:t>
      </w:r>
      <w:r w:rsidRPr="00B16144">
        <w:rPr>
          <w:rStyle w:val="FontStyle106"/>
          <w:sz w:val="24"/>
          <w:szCs w:val="24"/>
        </w:rPr>
        <w:t>).</w:t>
      </w:r>
    </w:p>
    <w:p w14:paraId="4D8731CB" w14:textId="77777777" w:rsidR="00B16144" w:rsidRPr="00B16144" w:rsidRDefault="00B16144" w:rsidP="00095D30">
      <w:pPr>
        <w:pStyle w:val="Style71"/>
        <w:widowControl/>
        <w:tabs>
          <w:tab w:val="left" w:pos="7046"/>
        </w:tabs>
        <w:spacing w:before="53" w:line="288" w:lineRule="exact"/>
        <w:rPr>
          <w:rStyle w:val="FontStyle106"/>
          <w:sz w:val="24"/>
          <w:szCs w:val="24"/>
          <w:vertAlign w:val="superscript"/>
        </w:rPr>
      </w:pPr>
    </w:p>
    <w:p w14:paraId="7D98B37D" w14:textId="19C930A5" w:rsidR="00D222E1" w:rsidRPr="00B16144" w:rsidRDefault="00D222E1" w:rsidP="00095D30">
      <w:pPr>
        <w:pStyle w:val="Style48"/>
        <w:widowControl/>
        <w:tabs>
          <w:tab w:val="left" w:pos="6989"/>
        </w:tabs>
        <w:spacing w:line="288" w:lineRule="exact"/>
        <w:rPr>
          <w:rStyle w:val="FontStyle106"/>
          <w:sz w:val="24"/>
          <w:szCs w:val="24"/>
        </w:rPr>
      </w:pPr>
      <w:r w:rsidRPr="00B16144">
        <w:rPr>
          <w:rStyle w:val="FontStyle105"/>
          <w:sz w:val="24"/>
          <w:szCs w:val="24"/>
        </w:rPr>
        <w:t xml:space="preserve">Scenka </w:t>
      </w:r>
      <w:r w:rsidR="00B16144">
        <w:rPr>
          <w:rStyle w:val="FontStyle106"/>
          <w:sz w:val="24"/>
          <w:szCs w:val="24"/>
        </w:rPr>
        <w:t>2. Stosowanie komunikatów „Ja”</w:t>
      </w:r>
      <w:r w:rsidRPr="00B16144">
        <w:rPr>
          <w:rStyle w:val="FontStyle106"/>
          <w:sz w:val="24"/>
          <w:szCs w:val="24"/>
        </w:rPr>
        <w:t xml:space="preserve"> (nazywanie uczuć za</w:t>
      </w:r>
      <w:r w:rsidR="00095D30" w:rsidRPr="00B16144">
        <w:rPr>
          <w:rStyle w:val="FontStyle106"/>
          <w:sz w:val="24"/>
          <w:szCs w:val="24"/>
        </w:rPr>
        <w:t>wartych w komunikatach</w:t>
      </w:r>
      <w:r w:rsidRPr="00B16144">
        <w:rPr>
          <w:rStyle w:val="FontStyle106"/>
          <w:sz w:val="24"/>
          <w:szCs w:val="24"/>
        </w:rPr>
        <w:t>: złość, smutek, żal, lęk, wściekłość; efekty st</w:t>
      </w:r>
      <w:r w:rsidR="00095D30" w:rsidRPr="00B16144">
        <w:rPr>
          <w:rStyle w:val="FontStyle106"/>
          <w:sz w:val="24"/>
          <w:szCs w:val="24"/>
        </w:rPr>
        <w:t xml:space="preserve">osowania komunikatu </w:t>
      </w:r>
      <w:r w:rsidR="00B16144">
        <w:rPr>
          <w:rStyle w:val="FontStyle106"/>
          <w:sz w:val="24"/>
          <w:szCs w:val="24"/>
        </w:rPr>
        <w:t xml:space="preserve"> „Ja”</w:t>
      </w:r>
      <w:r w:rsidRPr="00B16144">
        <w:rPr>
          <w:rStyle w:val="FontStyle106"/>
          <w:sz w:val="24"/>
          <w:szCs w:val="24"/>
        </w:rPr>
        <w:t xml:space="preserve"> w relacjach koleżeńskich; różnice w komunikac</w:t>
      </w:r>
      <w:r w:rsidR="00095D30" w:rsidRPr="00B16144">
        <w:rPr>
          <w:rStyle w:val="FontStyle106"/>
          <w:sz w:val="24"/>
          <w:szCs w:val="24"/>
        </w:rPr>
        <w:t>ie „Ty” i  „Ja” ;</w:t>
      </w:r>
      <w:r w:rsidRPr="00B16144">
        <w:rPr>
          <w:rStyle w:val="FontStyle109"/>
          <w:sz w:val="24"/>
          <w:szCs w:val="24"/>
        </w:rPr>
        <w:t xml:space="preserve"> </w:t>
      </w:r>
      <w:r w:rsidR="00B16144">
        <w:rPr>
          <w:rStyle w:val="FontStyle106"/>
          <w:sz w:val="24"/>
          <w:szCs w:val="24"/>
        </w:rPr>
        <w:t>skuteczność komunikatu „Ja”</w:t>
      </w:r>
      <w:r w:rsidRPr="00B16144">
        <w:rPr>
          <w:rStyle w:val="FontStyle106"/>
          <w:sz w:val="24"/>
          <w:szCs w:val="24"/>
        </w:rPr>
        <w:t>).</w:t>
      </w:r>
    </w:p>
    <w:p w14:paraId="662ABD84" w14:textId="77777777" w:rsidR="00095D30" w:rsidRPr="00B16144" w:rsidRDefault="00095D30" w:rsidP="00095D30">
      <w:pPr>
        <w:pStyle w:val="Style48"/>
        <w:widowControl/>
        <w:tabs>
          <w:tab w:val="left" w:pos="6989"/>
        </w:tabs>
        <w:spacing w:line="288" w:lineRule="exact"/>
        <w:rPr>
          <w:rStyle w:val="FontStyle106"/>
          <w:sz w:val="24"/>
          <w:szCs w:val="24"/>
        </w:rPr>
      </w:pPr>
    </w:p>
    <w:p w14:paraId="10B55B94" w14:textId="47BDE2FC" w:rsidR="00095D30" w:rsidRPr="00B16144" w:rsidRDefault="00095D30" w:rsidP="00095D30">
      <w:pPr>
        <w:pStyle w:val="Style50"/>
        <w:widowControl/>
        <w:numPr>
          <w:ilvl w:val="0"/>
          <w:numId w:val="3"/>
        </w:numPr>
        <w:tabs>
          <w:tab w:val="left" w:pos="278"/>
        </w:tabs>
        <w:spacing w:line="283" w:lineRule="exact"/>
        <w:ind w:left="278" w:hanging="278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Przedstawienie i om</w:t>
      </w:r>
      <w:r w:rsidR="00B16144">
        <w:rPr>
          <w:rStyle w:val="FontStyle106"/>
          <w:sz w:val="24"/>
          <w:szCs w:val="24"/>
        </w:rPr>
        <w:t>ówienie schematu komunikatu „Ja”: „Ja”</w:t>
      </w:r>
      <w:r w:rsidRPr="00B16144">
        <w:rPr>
          <w:rStyle w:val="FontStyle106"/>
          <w:sz w:val="24"/>
          <w:szCs w:val="24"/>
        </w:rPr>
        <w:t xml:space="preserve"> - uczu</w:t>
      </w:r>
      <w:r w:rsidRPr="00B16144">
        <w:rPr>
          <w:rStyle w:val="FontStyle106"/>
          <w:sz w:val="24"/>
          <w:szCs w:val="24"/>
        </w:rPr>
        <w:softHyphen/>
        <w:t>cie - skutek - oczekiwanie.</w:t>
      </w:r>
    </w:p>
    <w:p w14:paraId="18870274" w14:textId="77777777" w:rsidR="00095D30" w:rsidRPr="00B16144" w:rsidRDefault="00095D30" w:rsidP="00095D30">
      <w:pPr>
        <w:pStyle w:val="Style50"/>
        <w:widowControl/>
        <w:numPr>
          <w:ilvl w:val="0"/>
          <w:numId w:val="3"/>
        </w:numPr>
        <w:tabs>
          <w:tab w:val="left" w:pos="278"/>
        </w:tabs>
        <w:spacing w:before="10" w:line="283" w:lineRule="exact"/>
        <w:ind w:left="278" w:hanging="278"/>
        <w:rPr>
          <w:rStyle w:val="FontStyle112"/>
          <w:sz w:val="24"/>
          <w:szCs w:val="24"/>
        </w:rPr>
      </w:pPr>
      <w:r w:rsidRPr="00B16144">
        <w:rPr>
          <w:rStyle w:val="FontStyle106"/>
          <w:sz w:val="24"/>
          <w:szCs w:val="24"/>
        </w:rPr>
        <w:t>Ćwiczenia w parach - scenki z życia uczniów (wdrażanie schematu, korekta).</w:t>
      </w:r>
    </w:p>
    <w:p w14:paraId="0E75CCC6" w14:textId="77777777" w:rsidR="00095D30" w:rsidRPr="00B16144" w:rsidRDefault="00095D30" w:rsidP="00095D30">
      <w:pPr>
        <w:pStyle w:val="Style50"/>
        <w:widowControl/>
        <w:numPr>
          <w:ilvl w:val="0"/>
          <w:numId w:val="3"/>
        </w:numPr>
        <w:tabs>
          <w:tab w:val="left" w:pos="278"/>
        </w:tabs>
        <w:spacing w:before="19" w:line="288" w:lineRule="exact"/>
        <w:ind w:firstLine="0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Dzielenie się spostrzeżeniami z działań podejmowanych na lekcji.</w:t>
      </w:r>
    </w:p>
    <w:p w14:paraId="583D76FC" w14:textId="08E5854B" w:rsidR="00095D30" w:rsidRPr="00B16144" w:rsidRDefault="00095D30" w:rsidP="00095D30">
      <w:pPr>
        <w:pStyle w:val="Style50"/>
        <w:widowControl/>
        <w:numPr>
          <w:ilvl w:val="0"/>
          <w:numId w:val="3"/>
        </w:numPr>
        <w:tabs>
          <w:tab w:val="left" w:pos="278"/>
        </w:tabs>
        <w:spacing w:line="288" w:lineRule="exact"/>
        <w:ind w:left="278" w:hanging="278"/>
        <w:rPr>
          <w:rStyle w:val="FontStyle106"/>
          <w:sz w:val="24"/>
          <w:szCs w:val="24"/>
        </w:rPr>
      </w:pPr>
      <w:r w:rsidRPr="00B16144">
        <w:rPr>
          <w:rStyle w:val="FontStyle106"/>
          <w:sz w:val="24"/>
          <w:szCs w:val="24"/>
        </w:rPr>
        <w:t>Zadanie. W ciągu tygodnia postaraj się przynajmniej jeden raz w sy</w:t>
      </w:r>
      <w:r w:rsidRPr="00B16144">
        <w:rPr>
          <w:rStyle w:val="FontStyle106"/>
          <w:sz w:val="24"/>
          <w:szCs w:val="24"/>
        </w:rPr>
        <w:softHyphen/>
        <w:t xml:space="preserve">tuacji konfliktowej    </w:t>
      </w:r>
      <w:r w:rsidR="00B16144">
        <w:rPr>
          <w:rStyle w:val="FontStyle106"/>
          <w:sz w:val="24"/>
          <w:szCs w:val="24"/>
        </w:rPr>
        <w:t xml:space="preserve">  zastosować komunikat typu „Ja”</w:t>
      </w:r>
      <w:r w:rsidRPr="00B16144">
        <w:rPr>
          <w:rStyle w:val="FontStyle106"/>
          <w:sz w:val="24"/>
          <w:szCs w:val="24"/>
        </w:rPr>
        <w:t>.</w:t>
      </w:r>
      <w:bookmarkStart w:id="0" w:name="_GoBack"/>
      <w:bookmarkEnd w:id="0"/>
    </w:p>
    <w:sectPr w:rsidR="00095D30" w:rsidRPr="00B16144" w:rsidSect="007A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C417" w14:textId="77777777" w:rsidR="0054757A" w:rsidRDefault="0054757A" w:rsidP="0054757A">
      <w:pPr>
        <w:spacing w:after="0" w:line="240" w:lineRule="auto"/>
      </w:pPr>
      <w:r>
        <w:separator/>
      </w:r>
    </w:p>
  </w:endnote>
  <w:endnote w:type="continuationSeparator" w:id="0">
    <w:p w14:paraId="74B8A1F5" w14:textId="77777777" w:rsidR="0054757A" w:rsidRDefault="0054757A" w:rsidP="005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E555" w14:textId="77777777" w:rsidR="0054757A" w:rsidRDefault="00547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80E8" w14:textId="77777777" w:rsidR="0054757A" w:rsidRDefault="005475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D2FC" w14:textId="77777777" w:rsidR="0054757A" w:rsidRDefault="0054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A566" w14:textId="77777777" w:rsidR="0054757A" w:rsidRDefault="0054757A" w:rsidP="0054757A">
      <w:pPr>
        <w:spacing w:after="0" w:line="240" w:lineRule="auto"/>
      </w:pPr>
      <w:r>
        <w:separator/>
      </w:r>
    </w:p>
  </w:footnote>
  <w:footnote w:type="continuationSeparator" w:id="0">
    <w:p w14:paraId="71BC90E1" w14:textId="77777777" w:rsidR="0054757A" w:rsidRDefault="0054757A" w:rsidP="0054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0543" w14:textId="77777777" w:rsidR="0054757A" w:rsidRDefault="00547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A7C5" w14:textId="254B143C" w:rsidR="0054757A" w:rsidRDefault="0054757A" w:rsidP="0054757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96F2F0" wp14:editId="6D851387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B0E73" w14:textId="77777777" w:rsidR="0054757A" w:rsidRDefault="0054757A" w:rsidP="0054757A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4FFDC314" w14:textId="77777777" w:rsidR="0054757A" w:rsidRPr="0054757A" w:rsidRDefault="0054757A" w:rsidP="005475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28FB" w14:textId="77777777" w:rsidR="0054757A" w:rsidRDefault="00547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812"/>
    <w:multiLevelType w:val="singleLevel"/>
    <w:tmpl w:val="2D486B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E7A544D"/>
    <w:multiLevelType w:val="singleLevel"/>
    <w:tmpl w:val="A48031D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4491E10"/>
    <w:multiLevelType w:val="singleLevel"/>
    <w:tmpl w:val="1DF22FE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2E1"/>
    <w:rsid w:val="00095D30"/>
    <w:rsid w:val="0054757A"/>
    <w:rsid w:val="005F0B13"/>
    <w:rsid w:val="007A7B85"/>
    <w:rsid w:val="00B16144"/>
    <w:rsid w:val="00D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3">
    <w:name w:val="Style43"/>
    <w:basedOn w:val="Normalny"/>
    <w:uiPriority w:val="99"/>
    <w:rsid w:val="00D222E1"/>
    <w:pPr>
      <w:widowControl w:val="0"/>
      <w:autoSpaceDE w:val="0"/>
      <w:autoSpaceDN w:val="0"/>
      <w:adjustRightInd w:val="0"/>
      <w:spacing w:after="0" w:line="58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D222E1"/>
    <w:pPr>
      <w:widowControl w:val="0"/>
      <w:autoSpaceDE w:val="0"/>
      <w:autoSpaceDN w:val="0"/>
      <w:adjustRightInd w:val="0"/>
      <w:spacing w:after="0" w:line="298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D222E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D222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6">
    <w:name w:val="Font Style106"/>
    <w:basedOn w:val="Domylnaczcionkaakapitu"/>
    <w:uiPriority w:val="99"/>
    <w:rsid w:val="00D222E1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D222E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basedOn w:val="Domylnaczcionkaakapitu"/>
    <w:uiPriority w:val="99"/>
    <w:rsid w:val="00D222E1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Normalny"/>
    <w:uiPriority w:val="99"/>
    <w:rsid w:val="00D222E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D222E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uiPriority w:val="99"/>
    <w:rsid w:val="00D222E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99">
    <w:name w:val="Font Style99"/>
    <w:basedOn w:val="Domylnaczcionkaakapitu"/>
    <w:uiPriority w:val="99"/>
    <w:rsid w:val="00D222E1"/>
    <w:rPr>
      <w:rFonts w:ascii="Segoe UI" w:hAnsi="Segoe UI" w:cs="Segoe UI"/>
      <w:b/>
      <w:bCs/>
      <w:sz w:val="20"/>
      <w:szCs w:val="20"/>
    </w:rPr>
  </w:style>
  <w:style w:type="character" w:customStyle="1" w:styleId="FontStyle109">
    <w:name w:val="Font Style109"/>
    <w:basedOn w:val="Domylnaczcionkaakapitu"/>
    <w:uiPriority w:val="99"/>
    <w:rsid w:val="00D222E1"/>
    <w:rPr>
      <w:rFonts w:ascii="Times New Roman" w:hAnsi="Times New Roman" w:cs="Times New Roman"/>
      <w:spacing w:val="2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5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57A"/>
  </w:style>
  <w:style w:type="paragraph" w:styleId="Stopka">
    <w:name w:val="footer"/>
    <w:basedOn w:val="Normalny"/>
    <w:link w:val="StopkaZnak"/>
    <w:uiPriority w:val="99"/>
    <w:unhideWhenUsed/>
    <w:rsid w:val="005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57A"/>
  </w:style>
  <w:style w:type="paragraph" w:customStyle="1" w:styleId="Default">
    <w:name w:val="Default"/>
    <w:rsid w:val="00547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3</cp:revision>
  <dcterms:created xsi:type="dcterms:W3CDTF">2021-05-07T06:20:00Z</dcterms:created>
  <dcterms:modified xsi:type="dcterms:W3CDTF">2021-05-10T10:24:00Z</dcterms:modified>
</cp:coreProperties>
</file>